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B0" w:rsidRPr="00B07916" w:rsidRDefault="00FC3650" w:rsidP="00C87E56">
      <w:pPr>
        <w:rPr>
          <w:b/>
        </w:rPr>
      </w:pPr>
      <w:r>
        <w:rPr>
          <w:b/>
          <w:noProof/>
        </w:rPr>
        <w:drawing>
          <wp:inline distT="0" distB="0" distL="0" distR="0">
            <wp:extent cx="5967113" cy="78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trip.gif"/>
                    <pic:cNvPicPr/>
                  </pic:nvPicPr>
                  <pic:blipFill>
                    <a:blip r:embed="rId6">
                      <a:extLst>
                        <a:ext uri="{28A0092B-C50C-407E-A947-70E740481C1C}">
                          <a14:useLocalDpi xmlns:a14="http://schemas.microsoft.com/office/drawing/2010/main" val="0"/>
                        </a:ext>
                      </a:extLst>
                    </a:blip>
                    <a:stretch>
                      <a:fillRect/>
                    </a:stretch>
                  </pic:blipFill>
                  <pic:spPr>
                    <a:xfrm>
                      <a:off x="0" y="0"/>
                      <a:ext cx="6043056" cy="79374"/>
                    </a:xfrm>
                    <a:prstGeom prst="rect">
                      <a:avLst/>
                    </a:prstGeom>
                  </pic:spPr>
                </pic:pic>
              </a:graphicData>
            </a:graphic>
          </wp:inline>
        </w:drawing>
      </w:r>
    </w:p>
    <w:p w:rsidR="00C63AB0" w:rsidRDefault="00C63AB0" w:rsidP="00C87E56">
      <w:pPr>
        <w:rPr>
          <w:rFonts w:ascii="Arial" w:hAnsi="Arial" w:cs="Arial"/>
          <w:b/>
          <w:sz w:val="22"/>
          <w:szCs w:val="22"/>
        </w:rPr>
      </w:pPr>
    </w:p>
    <w:p w:rsidR="00FC3650" w:rsidRPr="00C9205F" w:rsidRDefault="00FC3650" w:rsidP="00C87E56">
      <w:pPr>
        <w:rPr>
          <w:b/>
        </w:rPr>
      </w:pPr>
      <w:r w:rsidRPr="00C9205F">
        <w:rPr>
          <w:b/>
        </w:rPr>
        <w:t>For Immediate Release</w:t>
      </w:r>
    </w:p>
    <w:p w:rsidR="00FC3650" w:rsidRPr="00C9205F" w:rsidRDefault="00FC3650" w:rsidP="00C87E56">
      <w:pPr>
        <w:rPr>
          <w:b/>
        </w:rPr>
      </w:pPr>
      <w:r w:rsidRPr="00C9205F">
        <w:rPr>
          <w:b/>
        </w:rPr>
        <w:t>September 10, 2012</w:t>
      </w:r>
    </w:p>
    <w:p w:rsidR="00C87E56" w:rsidRPr="00C9205F" w:rsidRDefault="00FC3650" w:rsidP="00C87E56">
      <w:pPr>
        <w:rPr>
          <w:b/>
        </w:rPr>
      </w:pPr>
      <w:r w:rsidRPr="00C9205F">
        <w:rPr>
          <w:b/>
        </w:rPr>
        <w:br/>
      </w:r>
      <w:r w:rsidR="0039681E" w:rsidRPr="00C9205F">
        <w:rPr>
          <w:b/>
        </w:rPr>
        <w:t xml:space="preserve">Contact: </w:t>
      </w:r>
    </w:p>
    <w:p w:rsidR="0039681E" w:rsidRPr="00C9205F" w:rsidRDefault="0039681E" w:rsidP="00C87E56">
      <w:pPr>
        <w:rPr>
          <w:b/>
        </w:rPr>
      </w:pPr>
      <w:r w:rsidRPr="00C9205F">
        <w:rPr>
          <w:b/>
        </w:rPr>
        <w:t xml:space="preserve">Susan Casey, Governor’s Grants Office </w:t>
      </w:r>
    </w:p>
    <w:p w:rsidR="0039681E" w:rsidRPr="00C9205F" w:rsidRDefault="0039681E" w:rsidP="00C87E56">
      <w:pPr>
        <w:rPr>
          <w:b/>
        </w:rPr>
      </w:pPr>
      <w:r w:rsidRPr="00C9205F">
        <w:rPr>
          <w:b/>
        </w:rPr>
        <w:t>410-260-3909</w:t>
      </w:r>
    </w:p>
    <w:p w:rsidR="00FC3650" w:rsidRPr="00C9205F" w:rsidRDefault="00BA3212" w:rsidP="00C87E56">
      <w:pPr>
        <w:rPr>
          <w:b/>
        </w:rPr>
      </w:pPr>
      <w:r w:rsidRPr="00C9205F">
        <w:rPr>
          <w:b/>
        </w:rPr>
        <w:t>A</w:t>
      </w:r>
      <w:r w:rsidR="00FC3650" w:rsidRPr="00C9205F">
        <w:rPr>
          <w:b/>
        </w:rPr>
        <w:t>ndrea Mansfield, Maryland Association of Counties</w:t>
      </w:r>
    </w:p>
    <w:p w:rsidR="00FC3650" w:rsidRPr="00C9205F" w:rsidRDefault="00BA1655" w:rsidP="00C87E56">
      <w:pPr>
        <w:rPr>
          <w:b/>
        </w:rPr>
      </w:pPr>
      <w:r w:rsidRPr="00C9205F">
        <w:rPr>
          <w:b/>
        </w:rPr>
        <w:t>410-269-0043</w:t>
      </w:r>
    </w:p>
    <w:p w:rsidR="0039681E" w:rsidRPr="00C9205F" w:rsidRDefault="0039681E" w:rsidP="00C87E56">
      <w:pPr>
        <w:rPr>
          <w:b/>
        </w:rPr>
      </w:pPr>
    </w:p>
    <w:p w:rsidR="00C9205F" w:rsidRPr="00C9205F" w:rsidRDefault="00C9205F" w:rsidP="00C9205F">
      <w:pPr>
        <w:shd w:val="clear" w:color="auto" w:fill="FFFFFF"/>
        <w:rPr>
          <w:rFonts w:eastAsia="Times New Roman"/>
          <w:color w:val="222222"/>
        </w:rPr>
      </w:pPr>
      <w:r w:rsidRPr="00C9205F">
        <w:rPr>
          <w:rFonts w:eastAsia="Times New Roman"/>
          <w:color w:val="222222"/>
        </w:rPr>
        <w:t xml:space="preserve">The Maryland Governor’s Grants Office and the Maryland Association of Counties today released a </w:t>
      </w:r>
      <w:r w:rsidRPr="00B807A8">
        <w:rPr>
          <w:rFonts w:eastAsia="Times New Roman"/>
          <w:color w:val="161CFE"/>
        </w:rPr>
        <w:t xml:space="preserve">statewide survey </w:t>
      </w:r>
      <w:r w:rsidRPr="00C9205F">
        <w:rPr>
          <w:rFonts w:eastAsia="Times New Roman"/>
          <w:color w:val="222222"/>
        </w:rPr>
        <w:t xml:space="preserve">describing how each Maryland </w:t>
      </w:r>
      <w:proofErr w:type="gramStart"/>
      <w:r w:rsidRPr="00C9205F">
        <w:rPr>
          <w:rFonts w:eastAsia="Times New Roman"/>
          <w:color w:val="222222"/>
        </w:rPr>
        <w:t>county</w:t>
      </w:r>
      <w:proofErr w:type="gramEnd"/>
      <w:r w:rsidRPr="00C9205F">
        <w:rPr>
          <w:rFonts w:eastAsia="Times New Roman"/>
          <w:color w:val="222222"/>
        </w:rPr>
        <w:t>, including Baltimore City, provide</w:t>
      </w:r>
      <w:r w:rsidR="00A36B99">
        <w:rPr>
          <w:rFonts w:eastAsia="Times New Roman"/>
          <w:color w:val="222222"/>
        </w:rPr>
        <w:t>s</w:t>
      </w:r>
      <w:r w:rsidRPr="00C9205F">
        <w:rPr>
          <w:rFonts w:eastAsia="Times New Roman"/>
          <w:color w:val="222222"/>
        </w:rPr>
        <w:t xml:space="preserve"> grant funds to local non-profit organizations.  This was an update of a survey first conducted five years ago at the request of counties wanting to learn more about how their peer</w:t>
      </w:r>
      <w:r w:rsidR="00A36B99">
        <w:rPr>
          <w:rFonts w:eastAsia="Times New Roman"/>
          <w:color w:val="222222"/>
        </w:rPr>
        <w:t>s</w:t>
      </w:r>
      <w:r w:rsidRPr="00C9205F">
        <w:rPr>
          <w:rFonts w:eastAsia="Times New Roman"/>
          <w:color w:val="222222"/>
        </w:rPr>
        <w:t xml:space="preserve"> made decisions about fund distribution.  All jurisdictions provide some funding for non-profits.  The methods for making decisions range from the normal budget process to a free-standing application and review process that may be reviewed by community members not working for county government.</w:t>
      </w:r>
    </w:p>
    <w:p w:rsidR="00C9205F" w:rsidRPr="00C9205F" w:rsidRDefault="00C9205F" w:rsidP="00C9205F">
      <w:pPr>
        <w:shd w:val="clear" w:color="auto" w:fill="FFFFFF"/>
        <w:rPr>
          <w:rFonts w:eastAsia="Times New Roman"/>
          <w:color w:val="222222"/>
        </w:rPr>
      </w:pPr>
    </w:p>
    <w:p w:rsidR="00C9205F" w:rsidRPr="00C9205F" w:rsidRDefault="00C9205F" w:rsidP="00C9205F">
      <w:pPr>
        <w:shd w:val="clear" w:color="auto" w:fill="FFFFFF"/>
        <w:rPr>
          <w:rFonts w:eastAsia="Times New Roman"/>
          <w:color w:val="222222"/>
        </w:rPr>
      </w:pPr>
      <w:r w:rsidRPr="00C9205F">
        <w:rPr>
          <w:rFonts w:eastAsia="Times New Roman"/>
          <w:color w:val="222222"/>
        </w:rPr>
        <w:t>The director of the Governor’s Grants Office, Eric Brenner said, "The generosity of the respondents in sharing this information will help all counties make better decisions about how they support their non-profits.  The O'Malley/Brown administration supports this high level of transparency, and is particularly encouraged by the interest from county governments to improve efficiencies that better match local resources to community needs."</w:t>
      </w:r>
    </w:p>
    <w:p w:rsidR="00C9205F" w:rsidRPr="00C9205F" w:rsidRDefault="00C9205F" w:rsidP="00C9205F">
      <w:pPr>
        <w:shd w:val="clear" w:color="auto" w:fill="FFFFFF"/>
        <w:rPr>
          <w:rFonts w:eastAsia="Times New Roman"/>
          <w:color w:val="222222"/>
        </w:rPr>
      </w:pPr>
    </w:p>
    <w:p w:rsidR="00B07916" w:rsidRPr="00B07916" w:rsidRDefault="00B07916" w:rsidP="00C9205F">
      <w:pPr>
        <w:shd w:val="clear" w:color="auto" w:fill="FFFFFF"/>
        <w:rPr>
          <w:color w:val="222222"/>
          <w:shd w:val="clear" w:color="auto" w:fill="FFFFFF"/>
        </w:rPr>
      </w:pPr>
      <w:r w:rsidRPr="00B07916">
        <w:rPr>
          <w:color w:val="222222"/>
          <w:shd w:val="clear" w:color="auto" w:fill="FFFFFF"/>
        </w:rPr>
        <w:t xml:space="preserve">Michael Sanderson said, "We are </w:t>
      </w:r>
      <w:r>
        <w:rPr>
          <w:color w:val="222222"/>
          <w:shd w:val="clear" w:color="auto" w:fill="FFFFFF"/>
        </w:rPr>
        <w:t xml:space="preserve">pleased to partner with the </w:t>
      </w:r>
      <w:r w:rsidRPr="00B07916">
        <w:rPr>
          <w:color w:val="222222"/>
          <w:shd w:val="clear" w:color="auto" w:fill="FFFFFF"/>
        </w:rPr>
        <w:t>Governor's Grants Office on this survey.  It will serve as a valuable resource for our members and others who are interested in providing grants to non-profit organizations."</w:t>
      </w:r>
    </w:p>
    <w:p w:rsidR="00C9205F" w:rsidRPr="00B07916" w:rsidRDefault="00B07916" w:rsidP="00C9205F">
      <w:pPr>
        <w:shd w:val="clear" w:color="auto" w:fill="FFFFFF"/>
        <w:rPr>
          <w:rFonts w:eastAsia="Times New Roman"/>
          <w:color w:val="222222"/>
        </w:rPr>
      </w:pPr>
      <w:r w:rsidRPr="00B07916">
        <w:rPr>
          <w:rFonts w:eastAsia="Times New Roman"/>
          <w:color w:val="222222"/>
        </w:rPr>
        <w:t xml:space="preserve"> </w:t>
      </w:r>
    </w:p>
    <w:p w:rsidR="00C9205F" w:rsidRPr="00C9205F" w:rsidRDefault="00A36B99" w:rsidP="00C9205F">
      <w:pPr>
        <w:shd w:val="clear" w:color="auto" w:fill="FFFFFF"/>
        <w:rPr>
          <w:rFonts w:eastAsia="Times New Roman"/>
          <w:color w:val="222222"/>
        </w:rPr>
      </w:pPr>
      <w:proofErr w:type="gramStart"/>
      <w:r>
        <w:rPr>
          <w:rFonts w:eastAsia="Times New Roman"/>
          <w:color w:val="222222"/>
        </w:rPr>
        <w:t xml:space="preserve">Seventeen </w:t>
      </w:r>
      <w:r w:rsidR="00C9205F" w:rsidRPr="00C9205F">
        <w:rPr>
          <w:rFonts w:eastAsia="Times New Roman"/>
          <w:color w:val="222222"/>
        </w:rPr>
        <w:t>jurisdictions report having a grant program in place that specifically budgets local funds for com</w:t>
      </w:r>
      <w:r w:rsidR="00B807A8">
        <w:rPr>
          <w:rFonts w:eastAsia="Times New Roman"/>
          <w:color w:val="222222"/>
        </w:rPr>
        <w:t>munity non-profits, separate from</w:t>
      </w:r>
      <w:bookmarkStart w:id="0" w:name="_GoBack"/>
      <w:bookmarkEnd w:id="0"/>
      <w:r w:rsidR="00C9205F" w:rsidRPr="00C9205F">
        <w:rPr>
          <w:rFonts w:eastAsia="Times New Roman"/>
          <w:color w:val="222222"/>
        </w:rPr>
        <w:t xml:space="preserve"> any fee-for-service funding.</w:t>
      </w:r>
      <w:proofErr w:type="gramEnd"/>
      <w:r w:rsidR="00C9205F" w:rsidRPr="00C9205F">
        <w:rPr>
          <w:rFonts w:eastAsia="Times New Roman"/>
          <w:color w:val="222222"/>
        </w:rPr>
        <w:t xml:space="preserve">  The remaining jurisdictions report that they allocate funds to non-profits through line items in the annual budget.</w:t>
      </w:r>
    </w:p>
    <w:p w:rsidR="00C9205F" w:rsidRPr="00C9205F" w:rsidRDefault="00C9205F" w:rsidP="00C9205F">
      <w:pPr>
        <w:shd w:val="clear" w:color="auto" w:fill="FFFFFF"/>
        <w:rPr>
          <w:rFonts w:eastAsia="Times New Roman"/>
          <w:color w:val="222222"/>
        </w:rPr>
      </w:pPr>
    </w:p>
    <w:p w:rsidR="00C9205F" w:rsidRPr="00C9205F" w:rsidRDefault="00C9205F" w:rsidP="00C9205F">
      <w:pPr>
        <w:shd w:val="clear" w:color="auto" w:fill="FFFFFF"/>
        <w:rPr>
          <w:rFonts w:eastAsia="Times New Roman"/>
          <w:color w:val="222222"/>
        </w:rPr>
      </w:pPr>
      <w:r w:rsidRPr="00C9205F">
        <w:rPr>
          <w:rFonts w:eastAsia="Times New Roman"/>
          <w:color w:val="222222"/>
        </w:rPr>
        <w:t>A few individual items are worth noting from some of the county reports:</w:t>
      </w:r>
    </w:p>
    <w:p w:rsidR="00C9205F" w:rsidRPr="00C9205F" w:rsidRDefault="00C9205F" w:rsidP="00C9205F">
      <w:pPr>
        <w:shd w:val="clear" w:color="auto" w:fill="FFFFFF"/>
        <w:rPr>
          <w:rFonts w:eastAsia="Times New Roman"/>
          <w:color w:val="222222"/>
        </w:rPr>
      </w:pPr>
    </w:p>
    <w:p w:rsidR="00C87E56" w:rsidRPr="00C9205F" w:rsidRDefault="00C87E56" w:rsidP="00C87E56">
      <w:r w:rsidRPr="00C9205F">
        <w:t>Anne Arundel County</w:t>
      </w:r>
      <w:r w:rsidR="000A3AD7" w:rsidRPr="00C9205F">
        <w:t xml:space="preserve"> splits its grants </w:t>
      </w:r>
      <w:r w:rsidRPr="00C9205F">
        <w:t>between capital and non-capital categories, with a grant administrator making a site visit to every grantee in the course of each year.  They also have a Clergy Advisory Board that provides input on the community needs that they believe most deserve funding.</w:t>
      </w:r>
    </w:p>
    <w:p w:rsidR="00C87E56" w:rsidRPr="00C9205F" w:rsidRDefault="00C87E56" w:rsidP="00C87E56"/>
    <w:p w:rsidR="00C87E56" w:rsidRPr="00C9205F" w:rsidRDefault="00C87E56" w:rsidP="00C87E56">
      <w:r w:rsidRPr="00C9205F">
        <w:t>Baltimore City has a competitive grant program specific to the Capital Development Block Grant (CDBG) program, with a larger amount of non-profit funds provided through the direct budget process.</w:t>
      </w:r>
    </w:p>
    <w:p w:rsidR="00C87E56" w:rsidRPr="00C9205F" w:rsidRDefault="00C87E56" w:rsidP="00C87E56"/>
    <w:p w:rsidR="00C87E56" w:rsidRPr="00C9205F" w:rsidRDefault="00C87E56" w:rsidP="00C87E56">
      <w:r w:rsidRPr="00C9205F">
        <w:lastRenderedPageBreak/>
        <w:t>Baltimore County splits its grants up between a general grant program and an organizational contribution program, with some grants going to institutions in Baltimore City.</w:t>
      </w:r>
    </w:p>
    <w:p w:rsidR="00C87E56" w:rsidRPr="00C9205F" w:rsidRDefault="00C87E56" w:rsidP="00C87E56"/>
    <w:p w:rsidR="00C87E56" w:rsidRPr="00C9205F" w:rsidRDefault="00C87E56" w:rsidP="00C87E56">
      <w:r w:rsidRPr="00C9205F">
        <w:t>Caroline County sometimes provides funding for start-up loans, repayable in three years or less, as a way of helping organizations support their own longer term fund raising activities.</w:t>
      </w:r>
    </w:p>
    <w:p w:rsidR="00C87E56" w:rsidRPr="00C9205F" w:rsidRDefault="00C87E56" w:rsidP="00C87E56"/>
    <w:p w:rsidR="00C87E56" w:rsidRPr="00C9205F" w:rsidRDefault="00C87E56" w:rsidP="00C87E56">
      <w:r w:rsidRPr="00C9205F">
        <w:t>Charles County has a Grants Advisory panel that requires all potential applicants to participate in a training session, similar to what is done in Harford and Montgomery Counties.</w:t>
      </w:r>
    </w:p>
    <w:p w:rsidR="00C87E56" w:rsidRPr="00C9205F" w:rsidRDefault="00C87E56" w:rsidP="00C87E56"/>
    <w:p w:rsidR="00C87E56" w:rsidRPr="00C9205F" w:rsidRDefault="00B807A8" w:rsidP="00C87E56">
      <w:r>
        <w:t>Frederick County just began</w:t>
      </w:r>
      <w:r w:rsidR="00C87E56" w:rsidRPr="00C9205F">
        <w:t xml:space="preserve"> (in FY 13) using their community foundation’s </w:t>
      </w:r>
      <w:r w:rsidR="004021F5" w:rsidRPr="00C9205F">
        <w:t>‘</w:t>
      </w:r>
      <w:r w:rsidR="00C87E56" w:rsidRPr="00C9205F">
        <w:t>needs assessment tool</w:t>
      </w:r>
      <w:r w:rsidR="004021F5" w:rsidRPr="00C9205F">
        <w:t>’</w:t>
      </w:r>
      <w:r w:rsidR="00C87E56" w:rsidRPr="00C9205F">
        <w:t xml:space="preserve"> as a criteria for making funding decisions.  The only other counties that said their community foundations were included in an advisory capacity were Howard and Prince George’s Counties.</w:t>
      </w:r>
    </w:p>
    <w:p w:rsidR="00C87E56" w:rsidRPr="00C9205F" w:rsidRDefault="00C87E56" w:rsidP="00C87E56"/>
    <w:p w:rsidR="00C87E56" w:rsidRPr="00C9205F" w:rsidRDefault="00C87E56" w:rsidP="00C87E56">
      <w:r w:rsidRPr="00C9205F">
        <w:t>Harford County bases most of their funding decisions on their Five-Year Consolidated Plan which focuses on the needs of moderate and low-income citizens.  They also sometimes require that part of their grants be used for capacity building activities for smaller or newer non-profits.</w:t>
      </w:r>
    </w:p>
    <w:p w:rsidR="00C87E56" w:rsidRPr="00C9205F" w:rsidRDefault="00C87E56" w:rsidP="00C87E56"/>
    <w:p w:rsidR="00C87E56" w:rsidRPr="00C9205F" w:rsidRDefault="00C87E56" w:rsidP="00C87E56">
      <w:r w:rsidRPr="00C9205F">
        <w:t>Prince George’s and Montgomery</w:t>
      </w:r>
      <w:r w:rsidR="004021F5" w:rsidRPr="00C9205F">
        <w:t xml:space="preserve"> c</w:t>
      </w:r>
      <w:r w:rsidRPr="00C9205F">
        <w:t>ounties both have separate county council grant programs that are different than the grants provided by the County Executive.  County Council members in Prince George’s also have small amounts of grant funds that they can allocate on an individual basis, though some members regularly turn this money over to the community foundation.</w:t>
      </w:r>
    </w:p>
    <w:p w:rsidR="00C87E56" w:rsidRPr="00C9205F" w:rsidRDefault="00C87E56" w:rsidP="00C87E56"/>
    <w:p w:rsidR="00C87E56" w:rsidRPr="00C9205F" w:rsidRDefault="00C87E56" w:rsidP="00C87E56">
      <w:r w:rsidRPr="00C9205F">
        <w:t>Washington County makes grant decisions as part of their regular budget process, but they first set the size of the funding pool and also allocate fixed percentages to certain service priority areas before making individual decisions on grants to non-profits.</w:t>
      </w:r>
    </w:p>
    <w:p w:rsidR="00C87E56" w:rsidRPr="00C9205F" w:rsidRDefault="00C87E56" w:rsidP="00C87E56"/>
    <w:p w:rsidR="0039681E" w:rsidRPr="00C9205F" w:rsidRDefault="00C87E56" w:rsidP="00C87E56">
      <w:r w:rsidRPr="00C9205F">
        <w:t xml:space="preserve">In terms of process, </w:t>
      </w:r>
      <w:r w:rsidR="00A36B99">
        <w:t>nine</w:t>
      </w:r>
      <w:r w:rsidRPr="00C9205F">
        <w:t xml:space="preserve"> counties report having an advisory or application review committee as a preliminary stage before requests are sent to the County Executive or County Council.  These committees are made up of some combination of representatives from county government, local non-profits, and county residents.  Some review committee processes are completely internal (using county government staff).</w:t>
      </w:r>
      <w:r w:rsidR="0039681E" w:rsidRPr="00C9205F">
        <w:t xml:space="preserve"> </w:t>
      </w:r>
      <w:r w:rsidRPr="00C9205F">
        <w:t xml:space="preserve">In general, final decision-making authority almost always rests with the County Council or County Executive/Commissioner.  </w:t>
      </w:r>
    </w:p>
    <w:p w:rsidR="0039681E" w:rsidRPr="00C9205F" w:rsidRDefault="0039681E" w:rsidP="00C87E56"/>
    <w:p w:rsidR="00FC3650" w:rsidRPr="00C9205F" w:rsidRDefault="00F97D40" w:rsidP="00C87E56">
      <w:r w:rsidRPr="00C9205F">
        <w:t xml:space="preserve">The survey and answers can be found </w:t>
      </w:r>
      <w:r w:rsidR="00C95560" w:rsidRPr="00C9205F">
        <w:t xml:space="preserve">in the </w:t>
      </w:r>
      <w:proofErr w:type="gramStart"/>
      <w:r w:rsidR="00C95560" w:rsidRPr="00C9205F">
        <w:rPr>
          <w:i/>
        </w:rPr>
        <w:t>What’s</w:t>
      </w:r>
      <w:proofErr w:type="gramEnd"/>
      <w:r w:rsidR="00C95560" w:rsidRPr="00C9205F">
        <w:rPr>
          <w:i/>
        </w:rPr>
        <w:t xml:space="preserve"> New</w:t>
      </w:r>
      <w:r w:rsidR="00C95560" w:rsidRPr="00C9205F">
        <w:t xml:space="preserve"> section</w:t>
      </w:r>
      <w:r w:rsidRPr="00C9205F">
        <w:t xml:space="preserve"> at </w:t>
      </w:r>
      <w:hyperlink r:id="rId7" w:history="1">
        <w:r w:rsidRPr="00C9205F">
          <w:rPr>
            <w:rStyle w:val="Hyperlink"/>
          </w:rPr>
          <w:t>www.grants.maryland.gov</w:t>
        </w:r>
      </w:hyperlink>
      <w:r w:rsidRPr="00C9205F">
        <w:t xml:space="preserve">. </w:t>
      </w:r>
    </w:p>
    <w:p w:rsidR="00FC3650" w:rsidRPr="00C9205F" w:rsidRDefault="00FC3650" w:rsidP="00C87E56"/>
    <w:p w:rsidR="00FC3650" w:rsidRPr="00C9205F" w:rsidRDefault="00FC3650" w:rsidP="00C87E56"/>
    <w:p w:rsidR="00FC3650" w:rsidRPr="00C9205F" w:rsidRDefault="00FC3650" w:rsidP="00C87E56"/>
    <w:p w:rsidR="00FC3650" w:rsidRDefault="00FC3650" w:rsidP="00FC3650">
      <w:pPr>
        <w:jc w:val="center"/>
      </w:pPr>
      <w:r>
        <w:t>###</w:t>
      </w:r>
    </w:p>
    <w:sectPr w:rsidR="00FC3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2784"/>
    <w:multiLevelType w:val="hybridMultilevel"/>
    <w:tmpl w:val="2AE86606"/>
    <w:lvl w:ilvl="0" w:tplc="0409000F">
      <w:start w:val="6"/>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56"/>
    <w:rsid w:val="000A3AD7"/>
    <w:rsid w:val="00160D65"/>
    <w:rsid w:val="001648DF"/>
    <w:rsid w:val="001D19B8"/>
    <w:rsid w:val="0039681E"/>
    <w:rsid w:val="004021F5"/>
    <w:rsid w:val="004E5BE2"/>
    <w:rsid w:val="007E575F"/>
    <w:rsid w:val="00986B89"/>
    <w:rsid w:val="00A36B99"/>
    <w:rsid w:val="00A91EC2"/>
    <w:rsid w:val="00B07916"/>
    <w:rsid w:val="00B807A8"/>
    <w:rsid w:val="00BA1655"/>
    <w:rsid w:val="00BA3212"/>
    <w:rsid w:val="00C63AB0"/>
    <w:rsid w:val="00C76BD3"/>
    <w:rsid w:val="00C87E56"/>
    <w:rsid w:val="00C9205F"/>
    <w:rsid w:val="00C95560"/>
    <w:rsid w:val="00DC435A"/>
    <w:rsid w:val="00E32E05"/>
    <w:rsid w:val="00F21023"/>
    <w:rsid w:val="00F97D40"/>
    <w:rsid w:val="00FC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5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C87E56"/>
    <w:pPr>
      <w:keepNext/>
      <w:keepLines/>
      <w:spacing w:before="480"/>
      <w:outlineLvl w:val="0"/>
    </w:pPr>
    <w:rPr>
      <w:rFonts w:ascii="Cambria" w:eastAsia="Times New Roman" w:hAnsi="Cambria"/>
      <w:b/>
      <w:bCs/>
      <w:color w:val="5353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E56"/>
    <w:rPr>
      <w:rFonts w:ascii="Cambria" w:eastAsia="Times New Roman" w:hAnsi="Cambria" w:cs="Times New Roman"/>
      <w:b/>
      <w:bCs/>
      <w:color w:val="535356"/>
      <w:sz w:val="28"/>
      <w:szCs w:val="28"/>
    </w:rPr>
  </w:style>
  <w:style w:type="paragraph" w:styleId="BalloonText">
    <w:name w:val="Balloon Text"/>
    <w:basedOn w:val="Normal"/>
    <w:link w:val="BalloonTextChar"/>
    <w:uiPriority w:val="99"/>
    <w:semiHidden/>
    <w:unhideWhenUsed/>
    <w:rsid w:val="00C87E56"/>
    <w:rPr>
      <w:rFonts w:ascii="Tahoma" w:hAnsi="Tahoma" w:cs="Tahoma"/>
      <w:sz w:val="16"/>
      <w:szCs w:val="16"/>
    </w:rPr>
  </w:style>
  <w:style w:type="character" w:customStyle="1" w:styleId="BalloonTextChar">
    <w:name w:val="Balloon Text Char"/>
    <w:basedOn w:val="DefaultParagraphFont"/>
    <w:link w:val="BalloonText"/>
    <w:uiPriority w:val="99"/>
    <w:semiHidden/>
    <w:rsid w:val="00C87E56"/>
    <w:rPr>
      <w:rFonts w:ascii="Tahoma" w:eastAsia="Calibri" w:hAnsi="Tahoma" w:cs="Tahoma"/>
      <w:sz w:val="16"/>
      <w:szCs w:val="16"/>
    </w:rPr>
  </w:style>
  <w:style w:type="character" w:styleId="Hyperlink">
    <w:name w:val="Hyperlink"/>
    <w:basedOn w:val="DefaultParagraphFont"/>
    <w:uiPriority w:val="99"/>
    <w:unhideWhenUsed/>
    <w:rsid w:val="00F97D40"/>
    <w:rPr>
      <w:color w:val="0000FF" w:themeColor="hyperlink"/>
      <w:u w:val="single"/>
    </w:rPr>
  </w:style>
  <w:style w:type="character" w:customStyle="1" w:styleId="apple-converted-space">
    <w:name w:val="apple-converted-space"/>
    <w:basedOn w:val="DefaultParagraphFont"/>
    <w:rsid w:val="00B07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5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C87E56"/>
    <w:pPr>
      <w:keepNext/>
      <w:keepLines/>
      <w:spacing w:before="480"/>
      <w:outlineLvl w:val="0"/>
    </w:pPr>
    <w:rPr>
      <w:rFonts w:ascii="Cambria" w:eastAsia="Times New Roman" w:hAnsi="Cambria"/>
      <w:b/>
      <w:bCs/>
      <w:color w:val="5353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E56"/>
    <w:rPr>
      <w:rFonts w:ascii="Cambria" w:eastAsia="Times New Roman" w:hAnsi="Cambria" w:cs="Times New Roman"/>
      <w:b/>
      <w:bCs/>
      <w:color w:val="535356"/>
      <w:sz w:val="28"/>
      <w:szCs w:val="28"/>
    </w:rPr>
  </w:style>
  <w:style w:type="paragraph" w:styleId="BalloonText">
    <w:name w:val="Balloon Text"/>
    <w:basedOn w:val="Normal"/>
    <w:link w:val="BalloonTextChar"/>
    <w:uiPriority w:val="99"/>
    <w:semiHidden/>
    <w:unhideWhenUsed/>
    <w:rsid w:val="00C87E56"/>
    <w:rPr>
      <w:rFonts w:ascii="Tahoma" w:hAnsi="Tahoma" w:cs="Tahoma"/>
      <w:sz w:val="16"/>
      <w:szCs w:val="16"/>
    </w:rPr>
  </w:style>
  <w:style w:type="character" w:customStyle="1" w:styleId="BalloonTextChar">
    <w:name w:val="Balloon Text Char"/>
    <w:basedOn w:val="DefaultParagraphFont"/>
    <w:link w:val="BalloonText"/>
    <w:uiPriority w:val="99"/>
    <w:semiHidden/>
    <w:rsid w:val="00C87E56"/>
    <w:rPr>
      <w:rFonts w:ascii="Tahoma" w:eastAsia="Calibri" w:hAnsi="Tahoma" w:cs="Tahoma"/>
      <w:sz w:val="16"/>
      <w:szCs w:val="16"/>
    </w:rPr>
  </w:style>
  <w:style w:type="character" w:styleId="Hyperlink">
    <w:name w:val="Hyperlink"/>
    <w:basedOn w:val="DefaultParagraphFont"/>
    <w:uiPriority w:val="99"/>
    <w:unhideWhenUsed/>
    <w:rsid w:val="00F97D40"/>
    <w:rPr>
      <w:color w:val="0000FF" w:themeColor="hyperlink"/>
      <w:u w:val="single"/>
    </w:rPr>
  </w:style>
  <w:style w:type="character" w:customStyle="1" w:styleId="apple-converted-space">
    <w:name w:val="apple-converted-space"/>
    <w:basedOn w:val="DefaultParagraphFont"/>
    <w:rsid w:val="00B0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704">
      <w:bodyDiv w:val="1"/>
      <w:marLeft w:val="0"/>
      <w:marRight w:val="0"/>
      <w:marTop w:val="0"/>
      <w:marBottom w:val="0"/>
      <w:divBdr>
        <w:top w:val="none" w:sz="0" w:space="0" w:color="auto"/>
        <w:left w:val="none" w:sz="0" w:space="0" w:color="auto"/>
        <w:bottom w:val="none" w:sz="0" w:space="0" w:color="auto"/>
        <w:right w:val="none" w:sz="0" w:space="0" w:color="auto"/>
      </w:divBdr>
    </w:div>
    <w:div w:id="472872363">
      <w:bodyDiv w:val="1"/>
      <w:marLeft w:val="0"/>
      <w:marRight w:val="0"/>
      <w:marTop w:val="0"/>
      <w:marBottom w:val="0"/>
      <w:divBdr>
        <w:top w:val="none" w:sz="0" w:space="0" w:color="auto"/>
        <w:left w:val="none" w:sz="0" w:space="0" w:color="auto"/>
        <w:bottom w:val="none" w:sz="0" w:space="0" w:color="auto"/>
        <w:right w:val="none" w:sz="0" w:space="0" w:color="auto"/>
      </w:divBdr>
      <w:divsChild>
        <w:div w:id="976840548">
          <w:marLeft w:val="0"/>
          <w:marRight w:val="0"/>
          <w:marTop w:val="0"/>
          <w:marBottom w:val="0"/>
          <w:divBdr>
            <w:top w:val="none" w:sz="0" w:space="0" w:color="auto"/>
            <w:left w:val="none" w:sz="0" w:space="0" w:color="auto"/>
            <w:bottom w:val="none" w:sz="0" w:space="0" w:color="auto"/>
            <w:right w:val="none" w:sz="0" w:space="0" w:color="auto"/>
          </w:divBdr>
        </w:div>
        <w:div w:id="5602085">
          <w:marLeft w:val="0"/>
          <w:marRight w:val="0"/>
          <w:marTop w:val="0"/>
          <w:marBottom w:val="0"/>
          <w:divBdr>
            <w:top w:val="none" w:sz="0" w:space="0" w:color="auto"/>
            <w:left w:val="none" w:sz="0" w:space="0" w:color="auto"/>
            <w:bottom w:val="none" w:sz="0" w:space="0" w:color="auto"/>
            <w:right w:val="none" w:sz="0" w:space="0" w:color="auto"/>
          </w:divBdr>
        </w:div>
        <w:div w:id="1482579546">
          <w:marLeft w:val="0"/>
          <w:marRight w:val="0"/>
          <w:marTop w:val="0"/>
          <w:marBottom w:val="0"/>
          <w:divBdr>
            <w:top w:val="none" w:sz="0" w:space="0" w:color="auto"/>
            <w:left w:val="none" w:sz="0" w:space="0" w:color="auto"/>
            <w:bottom w:val="none" w:sz="0" w:space="0" w:color="auto"/>
            <w:right w:val="none" w:sz="0" w:space="0" w:color="auto"/>
          </w:divBdr>
        </w:div>
        <w:div w:id="1241909088">
          <w:marLeft w:val="0"/>
          <w:marRight w:val="0"/>
          <w:marTop w:val="0"/>
          <w:marBottom w:val="0"/>
          <w:divBdr>
            <w:top w:val="none" w:sz="0" w:space="0" w:color="auto"/>
            <w:left w:val="none" w:sz="0" w:space="0" w:color="auto"/>
            <w:bottom w:val="none" w:sz="0" w:space="0" w:color="auto"/>
            <w:right w:val="none" w:sz="0" w:space="0" w:color="auto"/>
          </w:divBdr>
        </w:div>
        <w:div w:id="1852140104">
          <w:marLeft w:val="0"/>
          <w:marRight w:val="0"/>
          <w:marTop w:val="0"/>
          <w:marBottom w:val="0"/>
          <w:divBdr>
            <w:top w:val="none" w:sz="0" w:space="0" w:color="auto"/>
            <w:left w:val="none" w:sz="0" w:space="0" w:color="auto"/>
            <w:bottom w:val="none" w:sz="0" w:space="0" w:color="auto"/>
            <w:right w:val="none" w:sz="0" w:space="0" w:color="auto"/>
          </w:divBdr>
        </w:div>
        <w:div w:id="1727798673">
          <w:marLeft w:val="0"/>
          <w:marRight w:val="0"/>
          <w:marTop w:val="0"/>
          <w:marBottom w:val="0"/>
          <w:divBdr>
            <w:top w:val="none" w:sz="0" w:space="0" w:color="auto"/>
            <w:left w:val="none" w:sz="0" w:space="0" w:color="auto"/>
            <w:bottom w:val="none" w:sz="0" w:space="0" w:color="auto"/>
            <w:right w:val="none" w:sz="0" w:space="0" w:color="auto"/>
          </w:divBdr>
        </w:div>
        <w:div w:id="1133252300">
          <w:marLeft w:val="0"/>
          <w:marRight w:val="0"/>
          <w:marTop w:val="0"/>
          <w:marBottom w:val="0"/>
          <w:divBdr>
            <w:top w:val="none" w:sz="0" w:space="0" w:color="auto"/>
            <w:left w:val="none" w:sz="0" w:space="0" w:color="auto"/>
            <w:bottom w:val="none" w:sz="0" w:space="0" w:color="auto"/>
            <w:right w:val="none" w:sz="0" w:space="0" w:color="auto"/>
          </w:divBdr>
        </w:div>
        <w:div w:id="1006860500">
          <w:marLeft w:val="0"/>
          <w:marRight w:val="0"/>
          <w:marTop w:val="0"/>
          <w:marBottom w:val="0"/>
          <w:divBdr>
            <w:top w:val="none" w:sz="0" w:space="0" w:color="auto"/>
            <w:left w:val="none" w:sz="0" w:space="0" w:color="auto"/>
            <w:bottom w:val="none" w:sz="0" w:space="0" w:color="auto"/>
            <w:right w:val="none" w:sz="0" w:space="0" w:color="auto"/>
          </w:divBdr>
        </w:div>
        <w:div w:id="384062578">
          <w:marLeft w:val="0"/>
          <w:marRight w:val="0"/>
          <w:marTop w:val="0"/>
          <w:marBottom w:val="0"/>
          <w:divBdr>
            <w:top w:val="none" w:sz="0" w:space="0" w:color="auto"/>
            <w:left w:val="none" w:sz="0" w:space="0" w:color="auto"/>
            <w:bottom w:val="none" w:sz="0" w:space="0" w:color="auto"/>
            <w:right w:val="none" w:sz="0" w:space="0" w:color="auto"/>
          </w:divBdr>
        </w:div>
        <w:div w:id="744231328">
          <w:marLeft w:val="0"/>
          <w:marRight w:val="0"/>
          <w:marTop w:val="0"/>
          <w:marBottom w:val="0"/>
          <w:divBdr>
            <w:top w:val="none" w:sz="0" w:space="0" w:color="auto"/>
            <w:left w:val="none" w:sz="0" w:space="0" w:color="auto"/>
            <w:bottom w:val="none" w:sz="0" w:space="0" w:color="auto"/>
            <w:right w:val="none" w:sz="0" w:space="0" w:color="auto"/>
          </w:divBdr>
        </w:div>
        <w:div w:id="927928161">
          <w:marLeft w:val="0"/>
          <w:marRight w:val="0"/>
          <w:marTop w:val="0"/>
          <w:marBottom w:val="0"/>
          <w:divBdr>
            <w:top w:val="none" w:sz="0" w:space="0" w:color="auto"/>
            <w:left w:val="none" w:sz="0" w:space="0" w:color="auto"/>
            <w:bottom w:val="none" w:sz="0" w:space="0" w:color="auto"/>
            <w:right w:val="none" w:sz="0" w:space="0" w:color="auto"/>
          </w:divBdr>
        </w:div>
        <w:div w:id="3867601">
          <w:marLeft w:val="0"/>
          <w:marRight w:val="0"/>
          <w:marTop w:val="0"/>
          <w:marBottom w:val="0"/>
          <w:divBdr>
            <w:top w:val="none" w:sz="0" w:space="0" w:color="auto"/>
            <w:left w:val="none" w:sz="0" w:space="0" w:color="auto"/>
            <w:bottom w:val="none" w:sz="0" w:space="0" w:color="auto"/>
            <w:right w:val="none" w:sz="0" w:space="0" w:color="auto"/>
          </w:divBdr>
        </w:div>
        <w:div w:id="469179271">
          <w:marLeft w:val="0"/>
          <w:marRight w:val="0"/>
          <w:marTop w:val="0"/>
          <w:marBottom w:val="0"/>
          <w:divBdr>
            <w:top w:val="none" w:sz="0" w:space="0" w:color="auto"/>
            <w:left w:val="none" w:sz="0" w:space="0" w:color="auto"/>
            <w:bottom w:val="none" w:sz="0" w:space="0" w:color="auto"/>
            <w:right w:val="none" w:sz="0" w:space="0" w:color="auto"/>
          </w:divBdr>
          <w:divsChild>
            <w:div w:id="2058698300">
              <w:marLeft w:val="0"/>
              <w:marRight w:val="0"/>
              <w:marTop w:val="0"/>
              <w:marBottom w:val="0"/>
              <w:divBdr>
                <w:top w:val="none" w:sz="0" w:space="0" w:color="auto"/>
                <w:left w:val="none" w:sz="0" w:space="0" w:color="auto"/>
                <w:bottom w:val="none" w:sz="0" w:space="0" w:color="auto"/>
                <w:right w:val="none" w:sz="0" w:space="0" w:color="auto"/>
              </w:divBdr>
            </w:div>
            <w:div w:id="747268641">
              <w:marLeft w:val="0"/>
              <w:marRight w:val="0"/>
              <w:marTop w:val="0"/>
              <w:marBottom w:val="0"/>
              <w:divBdr>
                <w:top w:val="none" w:sz="0" w:space="0" w:color="auto"/>
                <w:left w:val="none" w:sz="0" w:space="0" w:color="auto"/>
                <w:bottom w:val="none" w:sz="0" w:space="0" w:color="auto"/>
                <w:right w:val="none" w:sz="0" w:space="0" w:color="auto"/>
              </w:divBdr>
            </w:div>
          </w:divsChild>
        </w:div>
        <w:div w:id="613442852">
          <w:marLeft w:val="0"/>
          <w:marRight w:val="0"/>
          <w:marTop w:val="0"/>
          <w:marBottom w:val="0"/>
          <w:divBdr>
            <w:top w:val="none" w:sz="0" w:space="0" w:color="auto"/>
            <w:left w:val="none" w:sz="0" w:space="0" w:color="auto"/>
            <w:bottom w:val="none" w:sz="0" w:space="0" w:color="auto"/>
            <w:right w:val="none" w:sz="0" w:space="0" w:color="auto"/>
          </w:divBdr>
        </w:div>
        <w:div w:id="1035689154">
          <w:marLeft w:val="0"/>
          <w:marRight w:val="0"/>
          <w:marTop w:val="0"/>
          <w:marBottom w:val="0"/>
          <w:divBdr>
            <w:top w:val="none" w:sz="0" w:space="0" w:color="auto"/>
            <w:left w:val="none" w:sz="0" w:space="0" w:color="auto"/>
            <w:bottom w:val="none" w:sz="0" w:space="0" w:color="auto"/>
            <w:right w:val="none" w:sz="0" w:space="0" w:color="auto"/>
          </w:divBdr>
        </w:div>
        <w:div w:id="400830796">
          <w:marLeft w:val="0"/>
          <w:marRight w:val="0"/>
          <w:marTop w:val="0"/>
          <w:marBottom w:val="0"/>
          <w:divBdr>
            <w:top w:val="none" w:sz="0" w:space="0" w:color="auto"/>
            <w:left w:val="none" w:sz="0" w:space="0" w:color="auto"/>
            <w:bottom w:val="none" w:sz="0" w:space="0" w:color="auto"/>
            <w:right w:val="none" w:sz="0" w:space="0" w:color="auto"/>
          </w:divBdr>
        </w:div>
        <w:div w:id="1311978223">
          <w:marLeft w:val="0"/>
          <w:marRight w:val="0"/>
          <w:marTop w:val="0"/>
          <w:marBottom w:val="0"/>
          <w:divBdr>
            <w:top w:val="none" w:sz="0" w:space="0" w:color="auto"/>
            <w:left w:val="none" w:sz="0" w:space="0" w:color="auto"/>
            <w:bottom w:val="none" w:sz="0" w:space="0" w:color="auto"/>
            <w:right w:val="none" w:sz="0" w:space="0" w:color="auto"/>
          </w:divBdr>
        </w:div>
        <w:div w:id="460421877">
          <w:marLeft w:val="0"/>
          <w:marRight w:val="0"/>
          <w:marTop w:val="0"/>
          <w:marBottom w:val="0"/>
          <w:divBdr>
            <w:top w:val="none" w:sz="0" w:space="0" w:color="auto"/>
            <w:left w:val="none" w:sz="0" w:space="0" w:color="auto"/>
            <w:bottom w:val="none" w:sz="0" w:space="0" w:color="auto"/>
            <w:right w:val="none" w:sz="0" w:space="0" w:color="auto"/>
          </w:divBdr>
        </w:div>
        <w:div w:id="634718449">
          <w:marLeft w:val="0"/>
          <w:marRight w:val="0"/>
          <w:marTop w:val="0"/>
          <w:marBottom w:val="0"/>
          <w:divBdr>
            <w:top w:val="none" w:sz="0" w:space="0" w:color="auto"/>
            <w:left w:val="none" w:sz="0" w:space="0" w:color="auto"/>
            <w:bottom w:val="none" w:sz="0" w:space="0" w:color="auto"/>
            <w:right w:val="none" w:sz="0" w:space="0" w:color="auto"/>
          </w:divBdr>
        </w:div>
        <w:div w:id="384380995">
          <w:marLeft w:val="0"/>
          <w:marRight w:val="0"/>
          <w:marTop w:val="0"/>
          <w:marBottom w:val="0"/>
          <w:divBdr>
            <w:top w:val="none" w:sz="0" w:space="0" w:color="auto"/>
            <w:left w:val="none" w:sz="0" w:space="0" w:color="auto"/>
            <w:bottom w:val="none" w:sz="0" w:space="0" w:color="auto"/>
            <w:right w:val="none" w:sz="0" w:space="0" w:color="auto"/>
          </w:divBdr>
        </w:div>
      </w:divsChild>
    </w:div>
    <w:div w:id="994532321">
      <w:bodyDiv w:val="1"/>
      <w:marLeft w:val="0"/>
      <w:marRight w:val="0"/>
      <w:marTop w:val="0"/>
      <w:marBottom w:val="0"/>
      <w:divBdr>
        <w:top w:val="none" w:sz="0" w:space="0" w:color="auto"/>
        <w:left w:val="none" w:sz="0" w:space="0" w:color="auto"/>
        <w:bottom w:val="none" w:sz="0" w:space="0" w:color="auto"/>
        <w:right w:val="none" w:sz="0" w:space="0" w:color="auto"/>
      </w:divBdr>
      <w:divsChild>
        <w:div w:id="1170868579">
          <w:marLeft w:val="0"/>
          <w:marRight w:val="0"/>
          <w:marTop w:val="0"/>
          <w:marBottom w:val="0"/>
          <w:divBdr>
            <w:top w:val="none" w:sz="0" w:space="0" w:color="auto"/>
            <w:left w:val="none" w:sz="0" w:space="0" w:color="auto"/>
            <w:bottom w:val="none" w:sz="0" w:space="0" w:color="auto"/>
            <w:right w:val="none" w:sz="0" w:space="0" w:color="auto"/>
          </w:divBdr>
        </w:div>
        <w:div w:id="500120918">
          <w:marLeft w:val="0"/>
          <w:marRight w:val="0"/>
          <w:marTop w:val="0"/>
          <w:marBottom w:val="0"/>
          <w:divBdr>
            <w:top w:val="none" w:sz="0" w:space="0" w:color="auto"/>
            <w:left w:val="none" w:sz="0" w:space="0" w:color="auto"/>
            <w:bottom w:val="none" w:sz="0" w:space="0" w:color="auto"/>
            <w:right w:val="none" w:sz="0" w:space="0" w:color="auto"/>
          </w:divBdr>
        </w:div>
        <w:div w:id="950166943">
          <w:marLeft w:val="0"/>
          <w:marRight w:val="0"/>
          <w:marTop w:val="0"/>
          <w:marBottom w:val="0"/>
          <w:divBdr>
            <w:top w:val="none" w:sz="0" w:space="0" w:color="auto"/>
            <w:left w:val="none" w:sz="0" w:space="0" w:color="auto"/>
            <w:bottom w:val="none" w:sz="0" w:space="0" w:color="auto"/>
            <w:right w:val="none" w:sz="0" w:space="0" w:color="auto"/>
          </w:divBdr>
        </w:div>
        <w:div w:id="825048594">
          <w:marLeft w:val="0"/>
          <w:marRight w:val="0"/>
          <w:marTop w:val="0"/>
          <w:marBottom w:val="0"/>
          <w:divBdr>
            <w:top w:val="none" w:sz="0" w:space="0" w:color="auto"/>
            <w:left w:val="none" w:sz="0" w:space="0" w:color="auto"/>
            <w:bottom w:val="none" w:sz="0" w:space="0" w:color="auto"/>
            <w:right w:val="none" w:sz="0" w:space="0" w:color="auto"/>
          </w:divBdr>
        </w:div>
        <w:div w:id="124060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nts.maryland.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CF05E8788D345B706A7EA604FABDF" ma:contentTypeVersion="5" ma:contentTypeDescription="Create a new document." ma:contentTypeScope="" ma:versionID="150c6ed5b0a7274ab10af660f1f18b6f">
  <xsd:schema xmlns:xsd="http://www.w3.org/2001/XMLSchema" xmlns:xs="http://www.w3.org/2001/XMLSchema" xmlns:p="http://schemas.microsoft.com/office/2006/metadata/properties" xmlns:ns2="http://schemas.microsoft.com/sharepoint/v3/fields" targetNamespace="http://schemas.microsoft.com/office/2006/metadata/properties" ma:root="true" ma:fieldsID="a9ccbe59f50f43fc46e0aa7b5a977890"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Only"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2012-09-10T04:00:00+00:00</_DCDateCreated>
  </documentManagement>
</p:properties>
</file>

<file path=customXml/itemProps1.xml><?xml version="1.0" encoding="utf-8"?>
<ds:datastoreItem xmlns:ds="http://schemas.openxmlformats.org/officeDocument/2006/customXml" ds:itemID="{E9243B68-CDCF-44A6-8988-5A88D4B11D6C}"/>
</file>

<file path=customXml/itemProps2.xml><?xml version="1.0" encoding="utf-8"?>
<ds:datastoreItem xmlns:ds="http://schemas.openxmlformats.org/officeDocument/2006/customXml" ds:itemID="{843E6354-B4B2-42AB-BC8B-B9BD9C55368C}"/>
</file>

<file path=customXml/itemProps3.xml><?xml version="1.0" encoding="utf-8"?>
<ds:datastoreItem xmlns:ds="http://schemas.openxmlformats.org/officeDocument/2006/customXml" ds:itemID="{29AFBC45-B233-4EB0-8D8B-4895756B08A7}"/>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Survey About How Counties Make Grants to Non-Profits</dc:title>
  <dc:creator>Susan Casey</dc:creator>
  <cp:lastModifiedBy>Susan Casey</cp:lastModifiedBy>
  <cp:revision>4</cp:revision>
  <cp:lastPrinted>2012-09-04T19:06:00Z</cp:lastPrinted>
  <dcterms:created xsi:type="dcterms:W3CDTF">2012-09-05T13:47:00Z</dcterms:created>
  <dcterms:modified xsi:type="dcterms:W3CDTF">2012-09-05T19:57:00Z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0x010100951CF05E8788D345B706A7EA604FABDF</vt:lpwstr>
  </property>
  <property fmtid="{D5CDD505-2E9C-101B-9397-08002B2CF9AE}" pid="3" name="TemplateUrl">
    <vt:lpwstr/>
  </property>
  <property fmtid="{D5CDD505-2E9C-101B-9397-08002B2CF9AE}" pid="4" name="Order">
    <vt:r8>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